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2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2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left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F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3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4">
            <w:pPr>
              <w:rPr>
                <w:b w:val="1"/>
                <w:sz w:val="36"/>
                <w:szCs w:val="36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Dinamica:</w:t>
            </w:r>
            <w:r w:rsidDel="00000000" w:rsidR="00000000" w:rsidRPr="00000000">
              <w:rPr>
                <w:rtl w:val="0"/>
              </w:rPr>
              <w:t xml:space="preserve"> principi della dinamica. Relatività galileiana.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Energia meccanica: </w:t>
            </w:r>
            <w:r w:rsidDel="00000000" w:rsidR="00000000" w:rsidRPr="00000000">
              <w:rPr>
                <w:rtl w:val="0"/>
              </w:rPr>
              <w:t xml:space="preserve">lavoro, energia</w:t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  <w:t xml:space="preserve">potenziale, energia cinetica. </w:t>
            </w:r>
          </w:p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Principio di conservazione. Potenza.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Termometria e Termodinamica: </w:t>
            </w:r>
            <w:r w:rsidDel="00000000" w:rsidR="00000000" w:rsidRPr="00000000">
              <w:rPr>
                <w:rtl w:val="0"/>
              </w:rPr>
              <w:t xml:space="preserve">calore e cambiamenti di stato della materia. Sistemi termodinamici, trasformazioni. Principi della termodinamica. Macchine termiche e rendimento.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Elettrostatica: </w:t>
            </w:r>
            <w:r w:rsidDel="00000000" w:rsidR="00000000" w:rsidRPr="00000000">
              <w:rPr>
                <w:rtl w:val="0"/>
              </w:rPr>
              <w:t xml:space="preserve">carica ed elettrizzazione. Conduttori, isolanti e dielettrici. </w:t>
            </w:r>
          </w:p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  <w:t xml:space="preserve">Forza di Coulomb, campo elettrico, potenziale. Resistenza e resistività.</w:t>
            </w:r>
          </w:p>
        </w:tc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Elettromagnetismo:</w:t>
            </w:r>
            <w:r w:rsidDel="00000000" w:rsidR="00000000" w:rsidRPr="00000000">
              <w:rPr>
                <w:rtl w:val="0"/>
              </w:rPr>
              <w:t xml:space="preserve"> proprietà magnetiche della materia. Interazione tra campo elettrico e magnetico. Forza magnetica nei conduttori e Forza magnetica atomica. Maxwell.</w:t>
            </w:r>
          </w:p>
        </w:tc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2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6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2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6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8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</w:t>
      </w:r>
    </w:p>
    <w:p w:rsidR="00000000" w:rsidDel="00000000" w:rsidP="00000000" w:rsidRDefault="00000000" w:rsidRPr="00000000" w14:paraId="0000007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FISICA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7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8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i principi della dinamica per risolvere problemi</w:t>
            </w:r>
          </w:p>
        </w:tc>
        <w:tc>
          <w:tcPr/>
          <w:p w:rsidR="00000000" w:rsidDel="00000000" w:rsidP="00000000" w:rsidRDefault="00000000" w:rsidRPr="00000000" w14:paraId="0000008A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un sistema di forze conservativo e calcolare l'energia meccanica </w:t>
            </w:r>
          </w:p>
        </w:tc>
        <w:tc>
          <w:tcPr/>
          <w:p w:rsidR="00000000" w:rsidDel="00000000" w:rsidP="00000000" w:rsidRDefault="00000000" w:rsidRPr="00000000" w14:paraId="0000008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nel calore un tipo di energia e considera la temperatura una grandezza caratteristica dello stato termico di un corpo</w:t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le grandezze termodinamiche dalle trasformazioni dei gas perfetti</w:t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Sa risolvere problemi di termodinamica in cui calcolare il rendimento di macchine termiche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la forza elettrostatica e calcolarla con la formula di Coulomb</w:t>
            </w:r>
          </w:p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le grandezze elettriche di semplici circuiti in RC</w:t>
            </w:r>
          </w:p>
        </w:tc>
        <w:tc>
          <w:tcPr/>
          <w:p w:rsidR="00000000" w:rsidDel="00000000" w:rsidP="00000000" w:rsidRDefault="00000000" w:rsidRPr="00000000" w14:paraId="0000009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la forza magnetica e sa interpretare le equazioni di Maxwell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Sa riconoscere la funzione d'onda per l’energia elettromagnetica </w:t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le frequenze dello spettro elettromagnetico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2745420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9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4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2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5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FISICA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  <w:t xml:space="preserve">□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  <w:t xml:space="preserve">ITT – CHIMICA, MATERIALI E BIOTECNOLOGIE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3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4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rPr/>
            </w:pPr>
            <w:r w:rsidDel="00000000" w:rsidR="00000000" w:rsidRPr="00000000">
              <w:rPr>
                <w:rtl w:val="0"/>
              </w:rPr>
              <w:t xml:space="preserve">utilizzare modelli appropriati per investigare su fenomeni e interpretare dati sperimentali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6">
            <w:pPr>
              <w:rPr/>
            </w:pPr>
            <w:r w:rsidDel="00000000" w:rsidR="00000000" w:rsidRPr="00000000">
              <w:rPr>
                <w:rtl w:val="0"/>
              </w:rPr>
              <w:t xml:space="preserve">riconoscere i criteri scientifici di affidabilità delle conoscenze e delle conclusioni che vi afferiscono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7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reti e gli strumenti informatici nelle attività di studio, ricerca e approfondimento disciplinare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8">
            <w:pPr>
              <w:rPr/>
            </w:pPr>
            <w:r w:rsidDel="00000000" w:rsidR="00000000" w:rsidRPr="00000000">
              <w:rPr>
                <w:rtl w:val="0"/>
              </w:rPr>
              <w:t xml:space="preserve">padroneggiare l’uso di strumenti tecnologici con particolare attenzione alla sicurezza nei luoghi di vita e di lavoro, alla tutela della persona, dell’ambiente e del territorio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  <w:t xml:space="preserve">utilizzare, in contesti di ricerca applicata, procedure e tecniche per trovare soluzioni innovative e migliorative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9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94J/WUv+32YZvvUhZg1SX6jt+A==">CgMxLjA4AHIhMUJ4dzVnSnBHTnNTb1FYV1ZRN3lLR2VWV3E2N2ZHd1Uy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2024-09-03T15:47:00Z</dcterms:created>
  <dc:creator>user</dc:creator>
</cp:coreProperties>
</file>